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04B91" w:rsidP="009E1F3A">
      <w:pPr>
        <w:ind w:firstLine="0"/>
        <w:rPr>
          <w:rFonts w:cs="Arial"/>
          <w:szCs w:val="22"/>
        </w:rPr>
      </w:pPr>
    </w:p>
    <w:p w:rsidR="00B84580" w:rsidRPr="007D4DBB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F04B91" w:rsidRPr="007D4DBB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</w:p>
    <w:p w:rsidR="00B16ADB" w:rsidP="00B16ADB">
      <w:pPr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</w:r>
      <w:r>
        <w:rPr>
          <w:rFonts w:cs="Arial"/>
          <w:szCs w:val="22"/>
        </w:rPr>
        <w:t>Znak sprawy:</w:t>
      </w:r>
    </w:p>
    <w:p w:rsidR="00B16ADB" w:rsidP="00521012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ezdSprawaZnak"/>
      <w:r>
        <w:rPr>
          <w:rFonts w:cs="Arial"/>
          <w:szCs w:val="22"/>
        </w:rPr>
        <w:t>WI-IV.746.1.50.2023</w:t>
      </w:r>
      <w:bookmarkEnd w:id="0"/>
    </w:p>
    <w:p w:rsidR="00B16ADB" w:rsidP="00B16ADB">
      <w:pPr>
        <w:tabs>
          <w:tab w:val="left" w:pos="5387"/>
        </w:tabs>
        <w:ind w:firstLine="0"/>
        <w:rPr>
          <w:szCs w:val="22"/>
        </w:rPr>
      </w:pPr>
    </w:p>
    <w:p w:rsidR="00B16ADB" w:rsidP="00B16ADB">
      <w:pPr>
        <w:tabs>
          <w:tab w:val="left" w:pos="5387"/>
        </w:tabs>
        <w:ind w:firstLine="0"/>
        <w:jc w:val="left"/>
        <w:rPr>
          <w:rFonts w:cs="Arial"/>
          <w:b/>
          <w:szCs w:val="22"/>
        </w:rPr>
      </w:pPr>
    </w:p>
    <w:p w:rsidR="00886FBB" w:rsidRPr="00EB2AD8" w:rsidP="00886FBB">
      <w:pPr>
        <w:tabs>
          <w:tab w:val="left" w:pos="284"/>
          <w:tab w:val="left" w:pos="426"/>
        </w:tabs>
        <w:spacing w:line="276" w:lineRule="auto"/>
        <w:ind w:firstLine="0"/>
        <w:jc w:val="center"/>
        <w:rPr>
          <w:rFonts w:cs="Arial"/>
          <w:b/>
          <w:bCs/>
          <w:szCs w:val="22"/>
          <w:lang w:eastAsia="en-US"/>
        </w:rPr>
      </w:pPr>
      <w:r>
        <w:rPr>
          <w:rFonts w:cs="Arial"/>
          <w:b/>
          <w:szCs w:val="22"/>
        </w:rPr>
        <w:tab/>
      </w:r>
      <w:bookmarkStart w:id="1" w:name="ezdAdresatNazwa"/>
      <w:bookmarkStart w:id="2" w:name="ezdAdresatImie"/>
      <w:bookmarkStart w:id="3" w:name="ezdAdresatNazwisko"/>
      <w:bookmarkEnd w:id="1"/>
      <w:bookmarkEnd w:id="2"/>
      <w:bookmarkEnd w:id="3"/>
      <w:r w:rsidRPr="00EB2AD8">
        <w:rPr>
          <w:rFonts w:cs="Arial"/>
          <w:b/>
          <w:bCs/>
          <w:szCs w:val="22"/>
          <w:lang w:eastAsia="en-US"/>
        </w:rPr>
        <w:t>ZAWIADOMIENIE</w:t>
      </w:r>
    </w:p>
    <w:p w:rsidR="00886FBB" w:rsidP="00886FBB">
      <w:pPr>
        <w:spacing w:line="276" w:lineRule="auto"/>
        <w:jc w:val="center"/>
        <w:rPr>
          <w:rFonts w:cs="Arial"/>
          <w:b/>
          <w:bCs/>
          <w:szCs w:val="22"/>
        </w:rPr>
      </w:pPr>
      <w:r w:rsidRPr="00EB2AD8">
        <w:rPr>
          <w:rFonts w:cs="Arial"/>
          <w:b/>
          <w:bCs/>
          <w:szCs w:val="22"/>
        </w:rPr>
        <w:t>o wszczęciu postępowania administracyjnego</w:t>
      </w:r>
    </w:p>
    <w:p w:rsidR="00886FBB" w:rsidRPr="007D1749" w:rsidP="00886FBB">
      <w:pPr>
        <w:spacing w:line="276" w:lineRule="auto"/>
        <w:jc w:val="center"/>
        <w:rPr>
          <w:rFonts w:cs="Arial"/>
          <w:b/>
          <w:bCs/>
          <w:szCs w:val="22"/>
        </w:rPr>
      </w:pPr>
    </w:p>
    <w:p w:rsidR="00886FBB" w:rsidRPr="00EB2AD8" w:rsidP="00886FBB">
      <w:pPr>
        <w:overflowPunct/>
        <w:autoSpaceDE/>
        <w:adjustRightInd/>
        <w:spacing w:after="120" w:line="276" w:lineRule="auto"/>
        <w:ind w:firstLine="0"/>
        <w:rPr>
          <w:rFonts w:cs="Arial"/>
          <w:szCs w:val="22"/>
          <w:lang w:eastAsia="en-US"/>
        </w:rPr>
      </w:pPr>
      <w:r w:rsidRPr="00EB2AD8">
        <w:rPr>
          <w:rFonts w:cs="Arial"/>
          <w:szCs w:val="22"/>
          <w:lang w:eastAsia="en-US"/>
        </w:rPr>
        <w:t xml:space="preserve">Na podstawie art. 53 ust. 1 ustawy z dnia 27 marca 2003 r. </w:t>
      </w:r>
      <w:r w:rsidRPr="00EB2AD8">
        <w:rPr>
          <w:rFonts w:cs="Arial"/>
          <w:i/>
          <w:szCs w:val="22"/>
          <w:lang w:eastAsia="en-US"/>
        </w:rPr>
        <w:t xml:space="preserve">o planowaniu i zagospodarowaniu przestrzennym </w:t>
      </w:r>
      <w:r w:rsidRPr="00EB2AD8">
        <w:rPr>
          <w:rFonts w:cs="Arial"/>
          <w:szCs w:val="22"/>
          <w:lang w:eastAsia="en-US"/>
        </w:rPr>
        <w:t>(Dz.U.202</w:t>
      </w:r>
      <w:r>
        <w:rPr>
          <w:rFonts w:cs="Arial"/>
          <w:szCs w:val="22"/>
          <w:lang w:eastAsia="en-US"/>
        </w:rPr>
        <w:t>3</w:t>
      </w:r>
      <w:r w:rsidRPr="00EB2AD8">
        <w:rPr>
          <w:rFonts w:cs="Arial"/>
          <w:szCs w:val="22"/>
          <w:lang w:eastAsia="en-US"/>
        </w:rPr>
        <w:t>.</w:t>
      </w:r>
      <w:r>
        <w:rPr>
          <w:rFonts w:cs="Arial"/>
          <w:szCs w:val="22"/>
          <w:lang w:eastAsia="en-US"/>
        </w:rPr>
        <w:t>977</w:t>
      </w:r>
      <w:r w:rsidRPr="00EB2AD8">
        <w:rPr>
          <w:rFonts w:cs="Arial"/>
          <w:szCs w:val="22"/>
          <w:lang w:eastAsia="en-US"/>
        </w:rPr>
        <w:t xml:space="preserve">), zgodnie z dyspozycją zawartą w art. 61 § 4 ustawy z dnia 14 czerwca 1960 r. </w:t>
      </w:r>
      <w:r w:rsidRPr="00EB2AD8">
        <w:rPr>
          <w:rFonts w:cs="Arial"/>
          <w:i/>
          <w:szCs w:val="22"/>
          <w:lang w:eastAsia="en-US"/>
        </w:rPr>
        <w:t>Kodeks postępowania administracyjnego</w:t>
      </w:r>
      <w:r w:rsidRPr="00EB2AD8">
        <w:rPr>
          <w:rFonts w:cs="Arial"/>
          <w:szCs w:val="22"/>
          <w:lang w:eastAsia="en-US"/>
        </w:rPr>
        <w:t xml:space="preserve"> (Dz.U.202</w:t>
      </w:r>
      <w:r>
        <w:rPr>
          <w:rFonts w:cs="Arial"/>
          <w:szCs w:val="22"/>
          <w:lang w:eastAsia="en-US"/>
        </w:rPr>
        <w:t>3</w:t>
      </w:r>
      <w:r w:rsidRPr="00EB2AD8">
        <w:rPr>
          <w:rFonts w:cs="Arial"/>
          <w:szCs w:val="22"/>
          <w:lang w:eastAsia="en-US"/>
        </w:rPr>
        <w:t>.7</w:t>
      </w:r>
      <w:r>
        <w:rPr>
          <w:rFonts w:cs="Arial"/>
          <w:szCs w:val="22"/>
          <w:lang w:eastAsia="en-US"/>
        </w:rPr>
        <w:t>75</w:t>
      </w:r>
      <w:r w:rsidRPr="00EB2AD8">
        <w:rPr>
          <w:rFonts w:cs="Arial"/>
          <w:szCs w:val="22"/>
          <w:lang w:eastAsia="en-US"/>
        </w:rPr>
        <w:t>),</w:t>
      </w:r>
    </w:p>
    <w:p w:rsidR="00886FBB" w:rsidRPr="00EB2AD8" w:rsidP="00886FBB">
      <w:pPr>
        <w:spacing w:after="120" w:line="276" w:lineRule="auto"/>
        <w:ind w:firstLine="0"/>
        <w:jc w:val="center"/>
        <w:rPr>
          <w:rFonts w:cs="Arial"/>
          <w:szCs w:val="22"/>
        </w:rPr>
      </w:pPr>
      <w:r w:rsidRPr="00EB2AD8">
        <w:rPr>
          <w:rFonts w:cs="Arial"/>
          <w:szCs w:val="22"/>
        </w:rPr>
        <w:t>zawiadamia się,</w:t>
      </w:r>
    </w:p>
    <w:p w:rsidR="00886FBB" w:rsidRPr="00EB2AD8" w:rsidP="00886FBB">
      <w:pPr>
        <w:spacing w:after="240" w:line="276" w:lineRule="auto"/>
        <w:ind w:firstLine="0"/>
        <w:rPr>
          <w:rFonts w:cs="Arial"/>
          <w:bCs/>
          <w:iCs/>
          <w:szCs w:val="22"/>
        </w:rPr>
      </w:pPr>
      <w:r w:rsidRPr="00EB2AD8">
        <w:rPr>
          <w:rFonts w:cs="Arial"/>
          <w:szCs w:val="22"/>
        </w:rPr>
        <w:t xml:space="preserve">że </w:t>
      </w:r>
      <w:r w:rsidR="00597BE4">
        <w:rPr>
          <w:rFonts w:cs="Arial"/>
          <w:szCs w:val="22"/>
        </w:rPr>
        <w:t>12 września</w:t>
      </w:r>
      <w:bookmarkStart w:id="4" w:name="_GoBack"/>
      <w:bookmarkEnd w:id="4"/>
      <w:r>
        <w:rPr>
          <w:rFonts w:cs="Arial"/>
          <w:szCs w:val="22"/>
        </w:rPr>
        <w:t xml:space="preserve"> 2023</w:t>
      </w:r>
      <w:r w:rsidRPr="00EB2AD8">
        <w:rPr>
          <w:rFonts w:cs="Arial"/>
          <w:szCs w:val="22"/>
        </w:rPr>
        <w:t xml:space="preserve"> r., przez Wojewodę Małopolskiego zostało wszczęte postępowanie administracyjne na wniosek</w:t>
      </w:r>
      <w:r w:rsidRPr="00EB2AD8">
        <w:rPr>
          <w:rFonts w:cs="Arial"/>
          <w:szCs w:val="22"/>
          <w:vertAlign w:val="superscript"/>
        </w:rPr>
        <w:t xml:space="preserve"> </w:t>
      </w:r>
      <w:r w:rsidRPr="00EB2AD8">
        <w:rPr>
          <w:rFonts w:cs="Arial"/>
          <w:szCs w:val="22"/>
        </w:rPr>
        <w:t xml:space="preserve">inwestora: </w:t>
      </w:r>
      <w:bookmarkStart w:id="5" w:name="_Hlk63944783"/>
      <w:r>
        <w:rPr>
          <w:rFonts w:cs="Arial"/>
          <w:b/>
        </w:rPr>
        <w:t>TAURON Dystrybucja</w:t>
      </w:r>
      <w:r>
        <w:rPr>
          <w:rFonts w:cs="Arial"/>
          <w:b/>
        </w:rPr>
        <w:t xml:space="preserve"> S.A.</w:t>
      </w:r>
      <w:r>
        <w:rPr>
          <w:rFonts w:cs="Arial"/>
          <w:bCs/>
          <w:iCs/>
        </w:rPr>
        <w:t xml:space="preserve"> </w:t>
      </w:r>
      <w:r w:rsidRPr="00FC2056">
        <w:rPr>
          <w:rFonts w:cs="Arial"/>
        </w:rPr>
        <w:t xml:space="preserve">ul. </w:t>
      </w:r>
      <w:r>
        <w:rPr>
          <w:rFonts w:cs="Arial"/>
        </w:rPr>
        <w:t>Podgórska 25A</w:t>
      </w:r>
      <w:r w:rsidRPr="00FC2056">
        <w:rPr>
          <w:rFonts w:cs="Arial"/>
        </w:rPr>
        <w:t xml:space="preserve">, </w:t>
      </w:r>
      <w:r>
        <w:rPr>
          <w:rFonts w:cs="Arial"/>
        </w:rPr>
        <w:t>31-035 Kraków</w:t>
      </w:r>
      <w:r>
        <w:rPr>
          <w:rFonts w:cs="Arial"/>
        </w:rPr>
        <w:t>,</w:t>
      </w:r>
      <w:r w:rsidRPr="00EB2AD8">
        <w:rPr>
          <w:rFonts w:cs="Arial"/>
          <w:bCs/>
          <w:iCs/>
        </w:rPr>
        <w:t xml:space="preserve"> którego reprezentuj</w:t>
      </w:r>
      <w:r>
        <w:rPr>
          <w:rFonts w:cs="Arial"/>
          <w:bCs/>
          <w:iCs/>
        </w:rPr>
        <w:t xml:space="preserve">e: </w:t>
      </w:r>
      <w:bookmarkEnd w:id="5"/>
      <w:r>
        <w:rPr>
          <w:rFonts w:cs="Arial"/>
          <w:bCs/>
          <w:iCs/>
        </w:rPr>
        <w:t xml:space="preserve">Pan </w:t>
      </w:r>
      <w:r>
        <w:rPr>
          <w:rFonts w:cs="Arial"/>
          <w:bCs/>
          <w:iCs/>
        </w:rPr>
        <w:t>Artur Cywiński</w:t>
      </w:r>
      <w:r>
        <w:rPr>
          <w:rFonts w:cs="Arial"/>
          <w:bCs/>
          <w:iCs/>
          <w:szCs w:val="22"/>
        </w:rPr>
        <w:t>,</w:t>
      </w:r>
    </w:p>
    <w:p w:rsidR="00886FBB" w:rsidRPr="00EB2AD8" w:rsidP="00886FBB">
      <w:pPr>
        <w:overflowPunct/>
        <w:autoSpaceDE/>
        <w:autoSpaceDN/>
        <w:adjustRightInd/>
        <w:spacing w:after="240" w:line="276" w:lineRule="auto"/>
        <w:ind w:firstLine="0"/>
        <w:jc w:val="center"/>
        <w:textAlignment w:val="auto"/>
        <w:rPr>
          <w:rFonts w:cs="Arial"/>
          <w:szCs w:val="22"/>
          <w:lang w:eastAsia="en-US"/>
        </w:rPr>
      </w:pPr>
      <w:r w:rsidRPr="00EB2AD8">
        <w:rPr>
          <w:rFonts w:cs="Arial"/>
          <w:szCs w:val="22"/>
          <w:lang w:eastAsia="en-US"/>
        </w:rPr>
        <w:t>w sprawie</w:t>
      </w:r>
    </w:p>
    <w:p w:rsidR="00886FBB" w:rsidP="00886FBB">
      <w:pPr>
        <w:overflowPunct/>
        <w:autoSpaceDE/>
        <w:autoSpaceDN/>
        <w:adjustRightInd/>
        <w:spacing w:after="100" w:afterAutospacing="1" w:line="276" w:lineRule="auto"/>
        <w:ind w:firstLine="0"/>
        <w:contextualSpacing/>
        <w:textAlignment w:val="auto"/>
        <w:rPr>
          <w:rFonts w:cs="Arial"/>
          <w:b/>
          <w:i/>
          <w:szCs w:val="22"/>
        </w:rPr>
      </w:pPr>
      <w:r w:rsidRPr="00EB2AD8">
        <w:rPr>
          <w:rFonts w:cs="Arial"/>
          <w:szCs w:val="22"/>
        </w:rPr>
        <w:t>wydania decyzji o ustaleniu lokalizacji inwestycji celu publicznego dla inwestycji</w:t>
      </w:r>
      <w:bookmarkStart w:id="6" w:name="_Hlk63944824"/>
      <w:r>
        <w:rPr>
          <w:rFonts w:cs="Arial"/>
          <w:szCs w:val="22"/>
        </w:rPr>
        <w:t xml:space="preserve"> pn.</w:t>
      </w:r>
      <w:r w:rsidRPr="00EB2AD8">
        <w:rPr>
          <w:rFonts w:cs="Arial"/>
          <w:szCs w:val="22"/>
        </w:rPr>
        <w:t>:</w:t>
      </w:r>
      <w:bookmarkEnd w:id="6"/>
      <w:r>
        <w:rPr>
          <w:rFonts w:cs="Arial"/>
          <w:b/>
          <w:i/>
          <w:szCs w:val="22"/>
        </w:rPr>
        <w:t xml:space="preserve"> </w:t>
      </w:r>
      <w:r w:rsidRPr="00886FBB">
        <w:rPr>
          <w:rFonts w:cs="Arial"/>
          <w:b/>
          <w:i/>
          <w:szCs w:val="22"/>
        </w:rPr>
        <w:t xml:space="preserve">Budowa linii kablowej SN w ramach realizacji zadania Budowa 5 polowego ZK SN dla zasilenia zakładu produkcyjnego (UNIMETAL RECYCLING SP. z o. o.) w Trzebini przy ul. Tuwima - inwestycja liniowa na działkach nr: 1570/3, 1570/8 </w:t>
      </w:r>
      <w:r w:rsidRPr="00886FBB">
        <w:rPr>
          <w:rFonts w:cs="Arial"/>
          <w:b/>
          <w:i/>
          <w:szCs w:val="22"/>
        </w:rPr>
        <w:t>obr</w:t>
      </w:r>
      <w:r w:rsidRPr="00886FBB">
        <w:rPr>
          <w:rFonts w:cs="Arial"/>
          <w:b/>
          <w:i/>
          <w:szCs w:val="22"/>
        </w:rPr>
        <w:t>. 0014 Trzebionka</w:t>
      </w:r>
      <w:r>
        <w:rPr>
          <w:rFonts w:cs="Arial"/>
          <w:b/>
          <w:i/>
          <w:szCs w:val="22"/>
        </w:rPr>
        <w:t>.</w:t>
      </w:r>
    </w:p>
    <w:p w:rsidR="00886FBB" w:rsidRPr="00F26475" w:rsidP="00886FBB">
      <w:pPr>
        <w:tabs>
          <w:tab w:val="left" w:pos="426"/>
        </w:tabs>
        <w:ind w:firstLine="0"/>
      </w:pPr>
    </w:p>
    <w:p w:rsidR="00886FBB" w:rsidRPr="009D1DE0" w:rsidP="00886FBB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cs="Arial"/>
          <w:color w:val="FF0000"/>
          <w:szCs w:val="22"/>
          <w:lang w:eastAsia="en-US"/>
        </w:rPr>
      </w:pPr>
      <w:r w:rsidRPr="009D1DE0">
        <w:rPr>
          <w:rFonts w:cs="Arial"/>
          <w:szCs w:val="22"/>
          <w:lang w:eastAsia="en-US"/>
        </w:rPr>
        <w:t xml:space="preserve">Zainteresowane strony lub ich pełnomocnicy, legitymujący się pełnomocnictwem sporządzonym zgodnie z art. 32 i 33 </w:t>
      </w:r>
      <w:r w:rsidRPr="009D1DE0">
        <w:rPr>
          <w:rFonts w:cs="Arial"/>
          <w:i/>
          <w:iCs/>
          <w:szCs w:val="22"/>
          <w:lang w:eastAsia="en-US"/>
        </w:rPr>
        <w:t>Kodeksu postępowania administracyjnego</w:t>
      </w:r>
      <w:r w:rsidRPr="009D1DE0">
        <w:rPr>
          <w:rFonts w:cs="Arial"/>
          <w:szCs w:val="22"/>
          <w:lang w:eastAsia="en-US"/>
        </w:rPr>
        <w:t>, mogą zapoznać się z materiałem dowodowym oraz dokumentacją przedłożoną przez inwestora i w tym przedmiocie wnieść ewe</w:t>
      </w:r>
      <w:r>
        <w:rPr>
          <w:rFonts w:cs="Arial"/>
          <w:szCs w:val="22"/>
          <w:lang w:eastAsia="en-US"/>
        </w:rPr>
        <w:t xml:space="preserve">ntualne uwagi lub zastrzeżenia, </w:t>
      </w:r>
      <w:r w:rsidRPr="009D1DE0">
        <w:rPr>
          <w:rFonts w:cs="Arial"/>
          <w:szCs w:val="22"/>
          <w:lang w:eastAsia="en-US"/>
        </w:rPr>
        <w:t xml:space="preserve">powołując się na znak sprawy: </w:t>
      </w:r>
      <w:r w:rsidRPr="00192AB8">
        <w:rPr>
          <w:rFonts w:cs="Arial"/>
          <w:b/>
          <w:szCs w:val="22"/>
          <w:lang w:eastAsia="en-US"/>
        </w:rPr>
        <w:t>WI-IV.746.1.</w:t>
      </w:r>
      <w:r>
        <w:rPr>
          <w:rFonts w:cs="Arial"/>
          <w:b/>
          <w:szCs w:val="22"/>
          <w:lang w:eastAsia="en-US"/>
        </w:rPr>
        <w:t>50</w:t>
      </w:r>
      <w:r w:rsidRPr="00192AB8">
        <w:rPr>
          <w:rFonts w:cs="Arial"/>
          <w:b/>
          <w:szCs w:val="22"/>
          <w:lang w:eastAsia="en-US"/>
        </w:rPr>
        <w:t>.202</w:t>
      </w:r>
      <w:r>
        <w:rPr>
          <w:rFonts w:cs="Arial"/>
          <w:b/>
          <w:szCs w:val="22"/>
          <w:lang w:eastAsia="en-US"/>
        </w:rPr>
        <w:t>3</w:t>
      </w:r>
      <w:r>
        <w:rPr>
          <w:rFonts w:cs="Arial"/>
          <w:szCs w:val="22"/>
          <w:lang w:eastAsia="en-US"/>
        </w:rPr>
        <w:t xml:space="preserve">, </w:t>
      </w:r>
      <w:r w:rsidRPr="00192AB8">
        <w:rPr>
          <w:szCs w:val="22"/>
        </w:rPr>
        <w:t>w Wydziale Infrastruktury Małopolskiego Urzędu Wojewódzkiego w </w:t>
      </w:r>
      <w:r>
        <w:rPr>
          <w:szCs w:val="22"/>
        </w:rPr>
        <w:t>Krakowie, pokój 18</w:t>
      </w:r>
      <w:r w:rsidRPr="00192AB8">
        <w:rPr>
          <w:szCs w:val="22"/>
        </w:rPr>
        <w:t xml:space="preserve">, ul. Basztowa 22, </w:t>
      </w:r>
      <w:r w:rsidRPr="00192AB8">
        <w:rPr>
          <w:rFonts w:cs="Arial"/>
          <w:b/>
          <w:szCs w:val="22"/>
          <w:lang w:eastAsia="en-US"/>
        </w:rPr>
        <w:t>wyłącznie po wcześniejszym uzgodnieniu terminu</w:t>
      </w:r>
      <w:r w:rsidRPr="00192AB8">
        <w:rPr>
          <w:rFonts w:cs="Arial"/>
          <w:szCs w:val="22"/>
          <w:lang w:eastAsia="en-US"/>
        </w:rPr>
        <w:t xml:space="preserve"> drogą telefoniczną (</w:t>
      </w:r>
      <w:r w:rsidRPr="00192AB8">
        <w:rPr>
          <w:rFonts w:cs="Arial"/>
          <w:b/>
          <w:bCs/>
          <w:szCs w:val="22"/>
          <w:u w:val="single"/>
          <w:lang w:eastAsia="en-US"/>
        </w:rPr>
        <w:t xml:space="preserve">12 </w:t>
      </w:r>
      <w:r>
        <w:rPr>
          <w:rFonts w:cs="Arial"/>
          <w:b/>
          <w:bCs/>
          <w:szCs w:val="22"/>
          <w:u w:val="single"/>
          <w:lang w:eastAsia="en-US"/>
        </w:rPr>
        <w:t>39 21 226</w:t>
      </w:r>
      <w:r>
        <w:rPr>
          <w:rFonts w:cs="Arial"/>
          <w:szCs w:val="22"/>
          <w:lang w:eastAsia="en-US"/>
        </w:rPr>
        <w:t>)</w:t>
      </w:r>
      <w:r w:rsidRPr="00192AB8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 xml:space="preserve">- </w:t>
      </w:r>
      <w:r w:rsidRPr="00192AB8">
        <w:rPr>
          <w:rFonts w:cs="Arial"/>
          <w:szCs w:val="22"/>
          <w:lang w:eastAsia="en-US"/>
        </w:rPr>
        <w:t>spra</w:t>
      </w:r>
      <w:r>
        <w:rPr>
          <w:rFonts w:cs="Arial"/>
          <w:szCs w:val="22"/>
          <w:lang w:eastAsia="en-US"/>
        </w:rPr>
        <w:t>wę prowadzi p. Natalia Kwiecień.</w:t>
      </w:r>
    </w:p>
    <w:p w:rsidR="00886FBB" w:rsidRPr="009D1DE0" w:rsidP="00886FBB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cs="Arial"/>
          <w:color w:val="FF0000"/>
          <w:szCs w:val="22"/>
          <w:lang w:eastAsia="en-US"/>
        </w:rPr>
      </w:pPr>
    </w:p>
    <w:p w:rsidR="00886FBB" w:rsidRPr="00192AB8" w:rsidP="00886FBB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cs="Arial"/>
          <w:szCs w:val="22"/>
          <w:lang w:eastAsia="en-US"/>
        </w:rPr>
      </w:pPr>
      <w:r w:rsidRPr="00192AB8">
        <w:rPr>
          <w:rFonts w:cs="Arial"/>
          <w:szCs w:val="22"/>
          <w:lang w:eastAsia="en-US"/>
        </w:rPr>
        <w:t>Pouczenie:</w:t>
      </w:r>
    </w:p>
    <w:p w:rsidR="00886FBB" w:rsidP="00886FBB">
      <w:pPr>
        <w:overflowPunct/>
        <w:autoSpaceDE/>
        <w:autoSpaceDN/>
        <w:adjustRightInd/>
        <w:spacing w:after="240" w:line="276" w:lineRule="auto"/>
        <w:ind w:firstLine="0"/>
        <w:textAlignment w:val="auto"/>
        <w:rPr>
          <w:rFonts w:cs="Arial"/>
          <w:szCs w:val="22"/>
          <w:lang w:eastAsia="en-US"/>
        </w:rPr>
      </w:pPr>
      <w:r w:rsidRPr="00192AB8">
        <w:rPr>
          <w:rFonts w:cs="Arial"/>
          <w:szCs w:val="22"/>
          <w:lang w:eastAsia="en-US"/>
        </w:rPr>
        <w:t xml:space="preserve">Zgodnie z art. 41 </w:t>
      </w:r>
      <w:r w:rsidRPr="00192AB8">
        <w:rPr>
          <w:rFonts w:cs="Arial"/>
          <w:i/>
          <w:szCs w:val="22"/>
          <w:lang w:eastAsia="en-US"/>
        </w:rPr>
        <w:t>Kodeksu postępowania administracyjnego</w:t>
      </w:r>
      <w:r w:rsidRPr="00192AB8">
        <w:rPr>
          <w:rFonts w:cs="Arial"/>
          <w:szCs w:val="22"/>
          <w:lang w:eastAsia="en-US"/>
        </w:rPr>
        <w:t xml:space="preserve"> informuje się, że w toku postępowania strony oraz ich przedstawiciele i pełnomocnicy mają obowiązek zawiadamiać organ administracji publicznej o każdej zmianie adresu. </w:t>
      </w:r>
      <w:r>
        <w:rPr>
          <w:rFonts w:cs="Arial"/>
          <w:szCs w:val="22"/>
          <w:lang w:eastAsia="en-US"/>
        </w:rPr>
        <w:t xml:space="preserve"> </w:t>
      </w:r>
    </w:p>
    <w:p w:rsidR="00886FBB" w:rsidRPr="00192AB8" w:rsidP="00886FBB">
      <w:pPr>
        <w:overflowPunct/>
        <w:autoSpaceDE/>
        <w:autoSpaceDN/>
        <w:adjustRightInd/>
        <w:spacing w:after="240" w:line="276" w:lineRule="auto"/>
        <w:ind w:firstLine="0"/>
        <w:textAlignment w:val="auto"/>
        <w:rPr>
          <w:rFonts w:cs="Arial"/>
          <w:szCs w:val="22"/>
          <w:lang w:eastAsia="en-US"/>
        </w:rPr>
      </w:pPr>
      <w:r w:rsidRPr="00192AB8">
        <w:rPr>
          <w:rFonts w:cs="Arial"/>
          <w:szCs w:val="22"/>
          <w:lang w:eastAsia="en-US"/>
        </w:rPr>
        <w:t>W razie zaniedbania tego obowiązku doręczenie pisma pod dotychczasowym adresem ma skutek prawny.</w:t>
      </w:r>
    </w:p>
    <w:p w:rsidR="00886FBB" w:rsidRPr="00C45569" w:rsidP="00886FBB">
      <w:pPr>
        <w:overflowPunct/>
        <w:autoSpaceDE/>
        <w:adjustRightInd/>
        <w:spacing w:line="276" w:lineRule="auto"/>
        <w:ind w:firstLine="0"/>
        <w:rPr>
          <w:rFonts w:cs="Arial"/>
          <w:szCs w:val="22"/>
        </w:rPr>
      </w:pPr>
      <w:r w:rsidRPr="00192AB8">
        <w:rPr>
          <w:rFonts w:cs="Arial"/>
          <w:szCs w:val="22"/>
        </w:rPr>
        <w:t xml:space="preserve">Pozostałe strony postępowania zawiadamia się – zgodnie z art. 53 ust. 1 ustawy </w:t>
      </w:r>
      <w:r w:rsidRPr="00192AB8">
        <w:rPr>
          <w:rFonts w:cs="Arial"/>
          <w:i/>
          <w:szCs w:val="22"/>
        </w:rPr>
        <w:t>o planowaniu i zagospodarowaniu przestrzennym</w:t>
      </w:r>
      <w:r w:rsidRPr="00192AB8">
        <w:rPr>
          <w:rFonts w:cs="Arial"/>
          <w:szCs w:val="22"/>
        </w:rPr>
        <w:t xml:space="preserve"> oraz art. 49 </w:t>
      </w:r>
      <w:r w:rsidRPr="00192AB8">
        <w:rPr>
          <w:rFonts w:cs="Arial"/>
          <w:i/>
          <w:szCs w:val="22"/>
        </w:rPr>
        <w:t>Kodeksu postępowania administracyjnego</w:t>
      </w:r>
      <w:r w:rsidRPr="00192AB8">
        <w:rPr>
          <w:rFonts w:cs="Arial"/>
          <w:szCs w:val="22"/>
        </w:rPr>
        <w:t xml:space="preserve"> –</w:t>
      </w:r>
      <w:r w:rsidRPr="00192AB8">
        <w:rPr>
          <w:rFonts w:cs="Arial"/>
          <w:i/>
          <w:szCs w:val="22"/>
        </w:rPr>
        <w:t xml:space="preserve"> </w:t>
      </w:r>
      <w:r w:rsidRPr="00192AB8">
        <w:rPr>
          <w:rFonts w:cs="Arial"/>
          <w:szCs w:val="22"/>
        </w:rPr>
        <w:t xml:space="preserve">w drodze obwieszczenia, które podlega zamieszczeniu na tablicy ogłoszeń i na stronie internetowej w Małopolskim Urzędzie Wojewódzkim w Krakowie oraz na tablicy ogłoszeń i na stronie internetowej </w:t>
      </w:r>
      <w:r w:rsidRPr="002C0D96">
        <w:rPr>
          <w:rFonts w:cs="Arial"/>
          <w:szCs w:val="22"/>
        </w:rPr>
        <w:t xml:space="preserve">Urzędu </w:t>
      </w:r>
      <w:r>
        <w:rPr>
          <w:rFonts w:cs="Arial"/>
          <w:szCs w:val="22"/>
        </w:rPr>
        <w:t xml:space="preserve">Gminy </w:t>
      </w:r>
      <w:r>
        <w:rPr>
          <w:rFonts w:cs="Arial"/>
          <w:szCs w:val="22"/>
        </w:rPr>
        <w:t>Trzebinia</w:t>
      </w:r>
      <w:r>
        <w:rPr>
          <w:rFonts w:cs="Arial"/>
          <w:szCs w:val="22"/>
        </w:rPr>
        <w:t xml:space="preserve"> </w:t>
      </w:r>
      <w:r w:rsidRPr="002C0D96">
        <w:rPr>
          <w:rFonts w:cs="Arial"/>
          <w:szCs w:val="22"/>
        </w:rPr>
        <w:t>właściwych ze wz</w:t>
      </w:r>
      <w:r>
        <w:rPr>
          <w:rFonts w:cs="Arial"/>
          <w:szCs w:val="22"/>
        </w:rPr>
        <w:t>ględu na lokalizację inwestycji.</w:t>
      </w:r>
    </w:p>
    <w:p w:rsidR="00886FBB" w:rsidP="00886FBB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</w:p>
    <w:p w:rsidR="00886FBB" w:rsidP="00886FBB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</w:p>
    <w:p w:rsidR="00886FBB" w:rsidP="00886FBB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</w:p>
    <w:p w:rsidR="00886FBB" w:rsidP="00886FBB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</w:p>
    <w:p w:rsidR="00886FBB" w:rsidP="00886FBB">
      <w:pPr>
        <w:pStyle w:val="Tekstpodstawowy21"/>
        <w:suppressAutoHyphens/>
        <w:ind w:left="5103"/>
        <w:jc w:val="center"/>
        <w:rPr>
          <w:rFonts w:ascii="Arial" w:hAnsi="Arial" w:cs="Arial"/>
          <w:sz w:val="18"/>
          <w:szCs w:val="18"/>
        </w:rPr>
      </w:pPr>
    </w:p>
    <w:p w:rsidR="00886FBB" w:rsidRPr="00FF2B46" w:rsidP="00886FBB">
      <w:pPr>
        <w:tabs>
          <w:tab w:val="left" w:pos="5973"/>
        </w:tabs>
        <w:spacing w:after="100"/>
        <w:ind w:left="4536" w:right="-57"/>
        <w:jc w:val="center"/>
        <w:rPr>
          <w:rFonts w:ascii="Times New Roman" w:hAnsi="Times New Roman"/>
          <w:b/>
          <w:bCs/>
          <w:color w:val="C00000"/>
          <w:sz w:val="20"/>
        </w:rPr>
      </w:pPr>
      <w:r w:rsidRPr="00FF2B46">
        <w:rPr>
          <w:rFonts w:ascii="Times New Roman" w:hAnsi="Times New Roman"/>
          <w:b/>
          <w:bCs/>
          <w:color w:val="C00000"/>
          <w:sz w:val="20"/>
        </w:rPr>
        <w:t>Z up. Wojewody Małopolskiego</w:t>
      </w:r>
    </w:p>
    <w:p w:rsidR="00886FBB" w:rsidRPr="00FF2B46" w:rsidP="00886FBB">
      <w:pPr>
        <w:tabs>
          <w:tab w:val="left" w:pos="5973"/>
        </w:tabs>
        <w:ind w:left="4536" w:right="-57"/>
        <w:jc w:val="center"/>
        <w:rPr>
          <w:rFonts w:ascii="Times New Roman" w:hAnsi="Times New Roman"/>
          <w:bCs/>
          <w:i/>
          <w:color w:val="C00000"/>
          <w:sz w:val="20"/>
        </w:rPr>
      </w:pPr>
      <w:r>
        <w:rPr>
          <w:rFonts w:ascii="Times New Roman" w:hAnsi="Times New Roman"/>
          <w:bCs/>
          <w:i/>
          <w:color w:val="C00000"/>
          <w:sz w:val="20"/>
        </w:rPr>
        <w:t>Michał Donocik</w:t>
      </w:r>
    </w:p>
    <w:p w:rsidR="00886FBB" w:rsidRPr="00FF2B46" w:rsidP="00886FBB">
      <w:pPr>
        <w:tabs>
          <w:tab w:val="left" w:pos="5973"/>
        </w:tabs>
        <w:ind w:left="4536" w:right="-57"/>
        <w:jc w:val="center"/>
        <w:rPr>
          <w:rFonts w:ascii="Times New Roman" w:hAnsi="Times New Roman"/>
          <w:b/>
          <w:bCs/>
          <w:color w:val="C00000"/>
          <w:sz w:val="20"/>
        </w:rPr>
      </w:pPr>
      <w:r w:rsidRPr="00FF2B46">
        <w:rPr>
          <w:rFonts w:ascii="Times New Roman" w:hAnsi="Times New Roman"/>
          <w:b/>
          <w:bCs/>
          <w:color w:val="C00000"/>
          <w:sz w:val="20"/>
        </w:rPr>
        <w:t>Kierownik Oddziału</w:t>
      </w:r>
    </w:p>
    <w:p w:rsidR="00886FBB" w:rsidRPr="00FF2B46" w:rsidP="00886FBB">
      <w:pPr>
        <w:tabs>
          <w:tab w:val="left" w:pos="5973"/>
        </w:tabs>
        <w:ind w:left="4536" w:right="-57"/>
        <w:jc w:val="center"/>
        <w:rPr>
          <w:rFonts w:ascii="Times New Roman" w:hAnsi="Times New Roman"/>
          <w:b/>
          <w:bCs/>
          <w:color w:val="C00000"/>
          <w:sz w:val="20"/>
        </w:rPr>
      </w:pPr>
      <w:r w:rsidRPr="00FF2B46">
        <w:rPr>
          <w:rFonts w:ascii="Times New Roman" w:hAnsi="Times New Roman"/>
          <w:b/>
          <w:bCs/>
          <w:color w:val="C00000"/>
          <w:sz w:val="20"/>
        </w:rPr>
        <w:t>w Wydziale Infrastruktury</w:t>
      </w:r>
    </w:p>
    <w:p w:rsidR="00886FBB" w:rsidP="00886FBB">
      <w:pPr>
        <w:ind w:left="453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18"/>
        </w:rPr>
        <w:t>[podpisano kwalifikowanym podpisem elektronicznym</w:t>
      </w:r>
      <w:r w:rsidRPr="00227DE0"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Symbol" w:hAnsi="Symbol"/>
          <w:sz w:val="20"/>
          <w:vertAlign w:val="superscript"/>
        </w:rPr>
        <w:footnoteReference w:customMarkFollows="1" w:id="2"/>
        <w:sym w:font="Symbol" w:char="F02A"/>
      </w:r>
      <w:r w:rsidRPr="00FF2B46">
        <w:rPr>
          <w:rFonts w:ascii="Times New Roman" w:hAnsi="Times New Roman"/>
          <w:sz w:val="20"/>
        </w:rPr>
        <w:t>]</w:t>
      </w:r>
    </w:p>
    <w:p w:rsidR="00886FBB" w:rsidP="00886FBB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cs="Arial"/>
          <w:b/>
          <w:sz w:val="20"/>
          <w:lang w:eastAsia="en-US"/>
        </w:rPr>
      </w:pPr>
    </w:p>
    <w:p w:rsidR="00886FBB" w:rsidRPr="007D1749" w:rsidP="00886FBB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cs="Arial"/>
          <w:b/>
          <w:sz w:val="20"/>
          <w:lang w:eastAsia="en-US"/>
        </w:rPr>
      </w:pPr>
      <w:r w:rsidRPr="007D1749">
        <w:rPr>
          <w:rFonts w:cs="Arial"/>
          <w:b/>
          <w:sz w:val="20"/>
          <w:lang w:eastAsia="en-US"/>
        </w:rPr>
        <w:t>Otrzymują:</w:t>
      </w:r>
    </w:p>
    <w:p w:rsidR="00886FBB" w:rsidRPr="007D1749" w:rsidP="00886FBB">
      <w:pPr>
        <w:pStyle w:val="ListParagraph"/>
        <w:numPr>
          <w:ilvl w:val="0"/>
          <w:numId w:val="1"/>
        </w:numPr>
        <w:overflowPunct/>
        <w:spacing w:line="276" w:lineRule="auto"/>
        <w:ind w:left="284" w:hanging="284"/>
        <w:textAlignment w:val="auto"/>
        <w:rPr>
          <w:rFonts w:cs="Arial"/>
          <w:sz w:val="20"/>
        </w:rPr>
      </w:pPr>
      <w:r>
        <w:rPr>
          <w:rFonts w:cs="Arial"/>
          <w:sz w:val="20"/>
        </w:rPr>
        <w:t>TAURON Dystrybucja</w:t>
      </w:r>
      <w:r>
        <w:rPr>
          <w:rFonts w:cs="Arial"/>
          <w:sz w:val="20"/>
        </w:rPr>
        <w:t xml:space="preserve"> S.A.</w:t>
      </w:r>
      <w:r w:rsidRPr="00E861F1">
        <w:rPr>
          <w:rFonts w:cs="Arial"/>
          <w:sz w:val="20"/>
        </w:rPr>
        <w:t>,</w:t>
      </w:r>
      <w:r w:rsidRPr="007D1749">
        <w:rPr>
          <w:rFonts w:cs="Arial"/>
          <w:sz w:val="20"/>
        </w:rPr>
        <w:t xml:space="preserve"> </w:t>
      </w:r>
      <w:r w:rsidRPr="007D1749">
        <w:rPr>
          <w:rFonts w:cs="Arial"/>
          <w:i/>
          <w:iCs/>
          <w:sz w:val="20"/>
        </w:rPr>
        <w:t>doręczono pełnomocnikowi inwestora: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Artur Cywiński </w:t>
      </w:r>
      <w:r>
        <w:rPr>
          <w:rFonts w:cs="Arial"/>
          <w:sz w:val="20"/>
        </w:rPr>
        <w:t xml:space="preserve"> (ul. </w:t>
      </w:r>
      <w:r>
        <w:rPr>
          <w:rFonts w:cs="Arial"/>
          <w:sz w:val="20"/>
        </w:rPr>
        <w:t>Topolowa 1</w:t>
      </w:r>
      <w:r>
        <w:rPr>
          <w:rFonts w:cs="Arial"/>
          <w:sz w:val="20"/>
        </w:rPr>
        <w:t xml:space="preserve">, </w:t>
      </w:r>
      <w:r>
        <w:rPr>
          <w:rFonts w:cs="Arial"/>
          <w:sz w:val="20"/>
        </w:rPr>
        <w:t>43-100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Tychy</w:t>
      </w:r>
      <w:r>
        <w:rPr>
          <w:rFonts w:cs="Arial"/>
          <w:sz w:val="20"/>
        </w:rPr>
        <w:t>)</w:t>
      </w:r>
      <w:r w:rsidRPr="007D1749">
        <w:rPr>
          <w:rFonts w:cs="Arial"/>
          <w:sz w:val="20"/>
        </w:rPr>
        <w:t>;</w:t>
      </w:r>
    </w:p>
    <w:p w:rsidR="00886FBB" w:rsidRPr="00886FBB" w:rsidP="00886FBB">
      <w:pPr>
        <w:pStyle w:val="ListParagraph"/>
        <w:numPr>
          <w:ilvl w:val="0"/>
          <w:numId w:val="1"/>
        </w:numPr>
        <w:overflowPunct/>
        <w:spacing w:line="276" w:lineRule="auto"/>
        <w:ind w:left="284" w:hanging="284"/>
        <w:textAlignment w:val="auto"/>
        <w:rPr>
          <w:rFonts w:cs="Arial"/>
          <w:sz w:val="20"/>
        </w:rPr>
      </w:pPr>
      <w:r w:rsidRPr="007D1749">
        <w:rPr>
          <w:rFonts w:cs="Arial"/>
          <w:sz w:val="20"/>
        </w:rPr>
        <w:t>(</w:t>
      </w:r>
      <w:r w:rsidRPr="007D1749">
        <w:rPr>
          <w:rFonts w:cs="Arial"/>
          <w:sz w:val="20"/>
        </w:rPr>
        <w:t>ePUAP</w:t>
      </w:r>
      <w:r w:rsidRPr="007D1749">
        <w:rPr>
          <w:rFonts w:cs="Arial"/>
          <w:sz w:val="20"/>
        </w:rPr>
        <w:t xml:space="preserve">) </w:t>
      </w:r>
      <w:r>
        <w:rPr>
          <w:rFonts w:cs="Arial"/>
          <w:sz w:val="20"/>
        </w:rPr>
        <w:t xml:space="preserve">Starosta </w:t>
      </w:r>
      <w:r>
        <w:rPr>
          <w:rFonts w:cs="Arial"/>
          <w:sz w:val="20"/>
        </w:rPr>
        <w:t>Chrzanowsk</w:t>
      </w:r>
      <w:r>
        <w:rPr>
          <w:rFonts w:cs="Arial"/>
          <w:sz w:val="20"/>
        </w:rPr>
        <w:t xml:space="preserve">i </w:t>
      </w:r>
      <w:r w:rsidRPr="007D1749">
        <w:rPr>
          <w:rFonts w:cs="Arial"/>
          <w:sz w:val="20"/>
        </w:rPr>
        <w:t>(właściciel: Skarb Państwa);</w:t>
      </w:r>
    </w:p>
    <w:p w:rsidR="00886FBB" w:rsidP="00886FBB">
      <w:pPr>
        <w:pStyle w:val="ListParagraph"/>
        <w:numPr>
          <w:ilvl w:val="0"/>
          <w:numId w:val="1"/>
        </w:numPr>
        <w:overflowPunct/>
        <w:spacing w:line="276" w:lineRule="auto"/>
        <w:ind w:left="284" w:hanging="284"/>
        <w:textAlignment w:val="auto"/>
        <w:rPr>
          <w:rFonts w:cs="Arial"/>
          <w:sz w:val="20"/>
        </w:rPr>
      </w:pPr>
      <w:r>
        <w:rPr>
          <w:rFonts w:cs="Arial"/>
          <w:sz w:val="20"/>
        </w:rPr>
        <w:t>(</w:t>
      </w:r>
      <w:r>
        <w:rPr>
          <w:rFonts w:cs="Arial"/>
          <w:sz w:val="20"/>
        </w:rPr>
        <w:t>ePUAP</w:t>
      </w:r>
      <w:r>
        <w:rPr>
          <w:rFonts w:cs="Arial"/>
          <w:sz w:val="20"/>
        </w:rPr>
        <w:t xml:space="preserve">) PKP S.A. </w:t>
      </w:r>
      <w:r>
        <w:rPr>
          <w:rFonts w:cs="Arial"/>
          <w:sz w:val="20"/>
        </w:rPr>
        <w:t>(</w:t>
      </w:r>
      <w:r>
        <w:rPr>
          <w:rFonts w:cs="Arial"/>
          <w:sz w:val="20"/>
        </w:rPr>
        <w:t>użytkownik wieczysty);</w:t>
      </w:r>
    </w:p>
    <w:p w:rsidR="00886FBB" w:rsidRPr="007D1749" w:rsidP="00886FBB">
      <w:pPr>
        <w:pStyle w:val="ListParagraph"/>
        <w:numPr>
          <w:ilvl w:val="0"/>
          <w:numId w:val="1"/>
        </w:numPr>
        <w:overflowPunct/>
        <w:spacing w:line="276" w:lineRule="auto"/>
        <w:ind w:left="284" w:hanging="284"/>
        <w:textAlignment w:val="auto"/>
        <w:rPr>
          <w:rFonts w:cs="Arial"/>
          <w:sz w:val="20"/>
        </w:rPr>
      </w:pPr>
      <w:r w:rsidRPr="007D1749">
        <w:rPr>
          <w:rFonts w:cs="Arial"/>
          <w:sz w:val="20"/>
        </w:rPr>
        <w:t>WI-IV – Ad acta.</w:t>
      </w:r>
    </w:p>
    <w:p w:rsidR="00886FBB" w:rsidP="00886FBB">
      <w:pPr>
        <w:spacing w:line="276" w:lineRule="auto"/>
        <w:jc w:val="center"/>
        <w:rPr>
          <w:rFonts w:cs="Arial"/>
          <w:b/>
          <w:sz w:val="20"/>
        </w:rPr>
      </w:pPr>
    </w:p>
    <w:p w:rsidR="00886FBB" w:rsidP="00886FBB">
      <w:pPr>
        <w:tabs>
          <w:tab w:val="left" w:pos="3119"/>
        </w:tabs>
        <w:spacing w:line="276" w:lineRule="auto"/>
        <w:jc w:val="center"/>
        <w:rPr>
          <w:rFonts w:cs="Arial"/>
          <w:b/>
          <w:sz w:val="16"/>
        </w:rPr>
      </w:pPr>
    </w:p>
    <w:p w:rsidR="00886FBB" w:rsidP="00886FBB">
      <w:pPr>
        <w:tabs>
          <w:tab w:val="left" w:pos="3119"/>
        </w:tabs>
        <w:spacing w:line="276" w:lineRule="auto"/>
        <w:jc w:val="center"/>
        <w:rPr>
          <w:rFonts w:cs="Arial"/>
          <w:b/>
          <w:sz w:val="16"/>
        </w:rPr>
      </w:pPr>
    </w:p>
    <w:p w:rsidR="00886FBB" w:rsidRPr="003E36A8" w:rsidP="00886FBB">
      <w:pPr>
        <w:tabs>
          <w:tab w:val="left" w:pos="3119"/>
        </w:tabs>
        <w:spacing w:line="276" w:lineRule="auto"/>
        <w:jc w:val="center"/>
        <w:rPr>
          <w:rFonts w:cs="Arial"/>
          <w:b/>
          <w:sz w:val="16"/>
        </w:rPr>
      </w:pPr>
      <w:r w:rsidRPr="003E36A8">
        <w:rPr>
          <w:rFonts w:cs="Arial"/>
          <w:b/>
          <w:sz w:val="16"/>
        </w:rPr>
        <w:t>KLAUZULA INFORMACYJNA</w:t>
      </w:r>
    </w:p>
    <w:p w:rsidR="00886FBB" w:rsidRPr="003E36A8" w:rsidP="00886FBB">
      <w:pPr>
        <w:spacing w:line="276" w:lineRule="auto"/>
        <w:jc w:val="center"/>
        <w:rPr>
          <w:rFonts w:cs="Arial"/>
          <w:b/>
          <w:sz w:val="16"/>
        </w:rPr>
      </w:pPr>
      <w:r w:rsidRPr="003E36A8">
        <w:rPr>
          <w:rFonts w:cs="Arial"/>
          <w:b/>
          <w:sz w:val="16"/>
        </w:rPr>
        <w:t>dla klientów Małopolskiego Urzędu Wojewódzkiego w Krakowie</w:t>
      </w:r>
    </w:p>
    <w:p w:rsidR="00886FBB" w:rsidRPr="00BF3522" w:rsidP="00886FBB">
      <w:pPr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Na podstawie art. 13 Rozporządzenia Parlamentu Europejskiego i Rady (UE) 2016/679 z dnia 27 kwietnia 2016 r. w sprawie ochrony osób fizycznych w związku z przetwarzaniem danych osobowych i w sprawie swobodnego przepływu takich danych oraz uchylenia dyrektywy 95/46/WE (Dz.U. L 119 z 4.5.2016, s. 1; sprostowanie: Dz.U. L 127 z 23.5.2018, s. 2), zwanego dalej Rozporządzeniem uprzejmie informuję, że:</w:t>
      </w:r>
    </w:p>
    <w:p w:rsidR="00886FBB" w:rsidRPr="00BF3522" w:rsidP="00886FBB">
      <w:pPr>
        <w:overflowPunct/>
        <w:ind w:firstLine="0"/>
        <w:textAlignment w:val="auto"/>
        <w:rPr>
          <w:rFonts w:cs="Arial"/>
          <w:sz w:val="18"/>
          <w:szCs w:val="18"/>
        </w:rPr>
      </w:pP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administratorem Pani/Pana danych osobowych jest Wojewoda Małopolski, z siedzibą przy ul. Basztowej 22, 31-156 Kraków;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 xml:space="preserve">z Inspektorem ochrony danych w Małopolskim Urzędzie Wojewódzkim w Krakowie można się skontaktować za pośrednictwem platformy </w:t>
      </w:r>
      <w:r w:rsidRPr="00BF3522">
        <w:rPr>
          <w:rFonts w:cs="Arial"/>
          <w:sz w:val="18"/>
          <w:szCs w:val="18"/>
        </w:rPr>
        <w:t>ePUAP</w:t>
      </w:r>
      <w:r w:rsidRPr="00BF3522">
        <w:rPr>
          <w:rFonts w:cs="Arial"/>
          <w:sz w:val="18"/>
          <w:szCs w:val="18"/>
        </w:rPr>
        <w:t xml:space="preserve"> (adres skrytki): /ag9300lhke/skrytka, poczty elektronicznej na adres: iod@malopolska.uw.gov.pl lub listownie na podany w punkcie 1 adres, umieszczając dopisek „Do Inspektora ochrony danych”;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Pani/Pana dane osobowe przetwarzane są w celu rozpatrywania spraw  z wniosków wniesionych na podstawie przepisów ustawy o wspieraniu rozwoju usług i sieci telekomunikacyjnych oraz realizacji Pani/Pana praw wynikających z art. 15-22 Rozporządzenia, na podstawie:</w:t>
      </w:r>
    </w:p>
    <w:p w:rsidR="00886FBB" w:rsidRPr="00BF3522" w:rsidP="00886FBB">
      <w:pPr>
        <w:numPr>
          <w:ilvl w:val="0"/>
          <w:numId w:val="4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 xml:space="preserve">art. 6 ust. 1 lit. c Rozporządzenia, </w:t>
      </w:r>
    </w:p>
    <w:p w:rsidR="00886FBB" w:rsidRPr="00BF3522" w:rsidP="00886FBB">
      <w:pPr>
        <w:numPr>
          <w:ilvl w:val="0"/>
          <w:numId w:val="4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ustawy z dnia 10 maja 2018 r. o ochronie danych osobowych (Dz.U. z 2019 r. poz. 1781),</w:t>
      </w:r>
    </w:p>
    <w:p w:rsidR="00886FBB" w:rsidRPr="00BF3522" w:rsidP="00886FBB">
      <w:pPr>
        <w:numPr>
          <w:ilvl w:val="0"/>
          <w:numId w:val="4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ustawy z dnia 14 czerwca 1960 r. Kodeks postępowania administracyjnego (Dz.U. z 2022 r. poz. 2000),</w:t>
      </w:r>
    </w:p>
    <w:p w:rsidR="00886FBB" w:rsidRPr="00BF3522" w:rsidP="00886FBB">
      <w:pPr>
        <w:numPr>
          <w:ilvl w:val="0"/>
          <w:numId w:val="4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ustawy z dnia 14 lipca 1983 r. o narodowym zasobie archiwalnym i archiwach (Dz. U. z 2020 r. poz. 164 ze zmianami),</w:t>
      </w:r>
    </w:p>
    <w:p w:rsidR="00886FBB" w:rsidRPr="00BF3522" w:rsidP="00886FBB">
      <w:pPr>
        <w:numPr>
          <w:ilvl w:val="0"/>
          <w:numId w:val="4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ustawy z dnia 7 maja  2010 r. o wspieraniu rozwoju usług i sieci telekomunikacyjnych (Dz.U. z 2022 r. poz. 884 ze zmianami);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eastAsia="Calibri" w:cs="Arial"/>
          <w:sz w:val="18"/>
          <w:szCs w:val="18"/>
          <w:lang w:eastAsia="en-US"/>
        </w:rPr>
      </w:pPr>
      <w:r w:rsidRPr="00BF3522">
        <w:rPr>
          <w:rFonts w:eastAsia="Calibri" w:cs="Arial"/>
          <w:sz w:val="18"/>
          <w:szCs w:val="18"/>
          <w:lang w:eastAsia="en-US"/>
        </w:rPr>
        <w:t xml:space="preserve">odbiorcą Pani/Pana danych osobowych mogą być: </w:t>
      </w:r>
    </w:p>
    <w:p w:rsidR="00886FBB" w:rsidRPr="00BF3522" w:rsidP="00886FBB">
      <w:pPr>
        <w:numPr>
          <w:ilvl w:val="0"/>
          <w:numId w:val="5"/>
        </w:numPr>
        <w:overflowPunct/>
        <w:textAlignment w:val="auto"/>
        <w:rPr>
          <w:rFonts w:eastAsia="Calibri" w:cs="Arial"/>
          <w:sz w:val="18"/>
          <w:szCs w:val="18"/>
          <w:lang w:eastAsia="en-US"/>
        </w:rPr>
      </w:pPr>
      <w:r w:rsidRPr="00BF3522">
        <w:rPr>
          <w:rFonts w:eastAsia="Calibri" w:cs="Arial"/>
          <w:sz w:val="18"/>
          <w:szCs w:val="18"/>
          <w:lang w:eastAsia="en-US"/>
        </w:rPr>
        <w:t>organy publiczne i urzędy państwowe lub inne podmioty upoważnione na podstawie przepisów prawa lub wykonujące zadania realizowane w interesie publicznym lub w ramach sprawowania władzy publicznej,</w:t>
      </w:r>
    </w:p>
    <w:p w:rsidR="00886FBB" w:rsidRPr="00BF3522" w:rsidP="00886FBB">
      <w:pPr>
        <w:numPr>
          <w:ilvl w:val="0"/>
          <w:numId w:val="5"/>
        </w:numPr>
        <w:overflowPunct/>
        <w:textAlignment w:val="auto"/>
        <w:rPr>
          <w:rFonts w:eastAsia="Calibri" w:cs="Arial"/>
          <w:sz w:val="18"/>
          <w:szCs w:val="18"/>
          <w:lang w:eastAsia="en-US"/>
        </w:rPr>
      </w:pPr>
      <w:r w:rsidRPr="00BF3522">
        <w:rPr>
          <w:rFonts w:eastAsia="Calibri" w:cs="Arial"/>
          <w:sz w:val="18"/>
          <w:szCs w:val="18"/>
          <w:lang w:eastAsia="en-US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 zobowiązany jest doręczyć,</w:t>
      </w:r>
    </w:p>
    <w:p w:rsidR="00886FBB" w:rsidRPr="00BF3522" w:rsidP="00886FBB">
      <w:pPr>
        <w:numPr>
          <w:ilvl w:val="0"/>
          <w:numId w:val="5"/>
        </w:numPr>
        <w:overflowPunct/>
        <w:textAlignment w:val="auto"/>
        <w:rPr>
          <w:rFonts w:eastAsia="Calibri" w:cs="Arial"/>
          <w:sz w:val="18"/>
          <w:szCs w:val="18"/>
          <w:lang w:eastAsia="en-US"/>
        </w:rPr>
      </w:pPr>
      <w:r w:rsidRPr="00BF3522">
        <w:rPr>
          <w:rFonts w:eastAsia="Calibri" w:cs="Arial"/>
          <w:sz w:val="18"/>
          <w:szCs w:val="18"/>
          <w:lang w:eastAsia="en-US"/>
        </w:rPr>
        <w:t>podmioty przetwarzające dane osobowe, w przypadku, gdy Wojewoda Małopolski powierzył takiemu podmiotowi przetwarzanie danych osobowych na podstawie umowy,</w:t>
      </w:r>
    </w:p>
    <w:p w:rsidR="00886FBB" w:rsidRPr="00BF3522" w:rsidP="00886FBB">
      <w:pPr>
        <w:numPr>
          <w:ilvl w:val="0"/>
          <w:numId w:val="5"/>
        </w:numPr>
        <w:overflowPunct/>
        <w:textAlignment w:val="auto"/>
        <w:rPr>
          <w:rFonts w:eastAsia="Calibri" w:cs="Arial"/>
          <w:sz w:val="18"/>
          <w:szCs w:val="18"/>
          <w:lang w:eastAsia="en-US"/>
        </w:rPr>
      </w:pPr>
      <w:r w:rsidRPr="00BF3522">
        <w:rPr>
          <w:rFonts w:eastAsia="Calibri" w:cs="Arial"/>
          <w:sz w:val="18"/>
          <w:szCs w:val="18"/>
          <w:lang w:eastAsia="en-US"/>
        </w:rPr>
        <w:t>wszystkie osoby, które w związku z przetwarzaniem danych będą mogły się z nimi zapoznać, jeśli Wojewoda Małopolski ma obowiązek upubliczniania danych;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Pani/Pana dane osobowe nie będą przekazywane do państwa trzeciego lub organizacji międzynarodowej;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okres przechowywania przez Wojewodę Małopolskiego Pani/Pana danych osobowych uzależniony jest od nadanej w sprawie kategorii archiwalnej i wynosi: w przypadku pozwoleń na budowę 10 lat; w przypadku rozbiórek 10 lat, w przypadku decyzji o ustaleniu lokalizacji inwestycji – dane nie są usuwane, kategoria archiwalna „A”; Pani/Pana dane osobowe być jednak przechowywane dłużej zez względu na to, że materiały będące we władaniu administracji publicznej mogą być usunięte tylko na podstawie zgody archiwum państwowego;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ma Pani/Pan prawo do:</w:t>
      </w:r>
    </w:p>
    <w:p w:rsidR="00886FBB" w:rsidRPr="00BF3522" w:rsidP="00886FBB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 xml:space="preserve">dostępu do swoich danych osobowych, </w:t>
      </w:r>
    </w:p>
    <w:p w:rsidR="00886FBB" w:rsidRPr="00BF3522" w:rsidP="00886FBB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ograniczenia przetwarzania swoich danych osobowych, przy czym przepisy odrębne mogą wyłączyć możliwość skorzystania z tego prawa,</w:t>
      </w:r>
    </w:p>
    <w:p w:rsidR="00886FBB" w:rsidRPr="00BF3522" w:rsidP="00886FBB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żądania sprostowania (poprawienia) swoich danych osobowych,</w:t>
      </w:r>
    </w:p>
    <w:p w:rsidR="00886FBB" w:rsidRPr="00BF3522" w:rsidP="00886FBB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usunięcia swoich danych osobowych w przypadku, gdy przetwarzanie tych danych nie następuje w celu wywiązania się z obowiązku wynikającego z przepisu prawa lub w ramach sprawowania przez Wojewodę Małopolskiego władzy publicznej;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podanie Wojewodzie Małopolskiemu danych osobowych umożliwiających Pani/Pana identyfikację jest obowiązkiem wynikającym z przepisu prawa; jeśli Wojewoda Małopolski tych danych nie będzie posiadał, Pani/Pana sprawa nie będzie mogła zostać rozpatrzona;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dotyczące Pani/Pana decyzje nie są oparte na zautomatyzowanym przetwarzaniu danych, w tym ich profilowaniu;</w:t>
      </w:r>
    </w:p>
    <w:p w:rsidR="00886FBB" w:rsidRPr="00BF3522" w:rsidP="00886FBB">
      <w:pPr>
        <w:numPr>
          <w:ilvl w:val="0"/>
          <w:numId w:val="2"/>
        </w:numPr>
        <w:overflowPunct/>
        <w:ind w:left="357" w:hanging="357"/>
        <w:textAlignment w:val="auto"/>
        <w:rPr>
          <w:rFonts w:cs="Arial"/>
          <w:sz w:val="18"/>
          <w:szCs w:val="18"/>
        </w:rPr>
      </w:pPr>
      <w:r w:rsidRPr="00BF3522">
        <w:rPr>
          <w:rFonts w:cs="Arial"/>
          <w:sz w:val="18"/>
          <w:szCs w:val="18"/>
        </w:rPr>
        <w:t>w przypadku uznania, że przetwarzanie Pani/Pana danych osobowych w Małopolskim Urzędzie Wojewódzkim w Krakowie narusza przepisy o ochronie tych danych, ma Pani/Pan prawo wniesienia skargi do Prezesa Urzędu Ochrony Danych Osobowych.</w:t>
      </w:r>
    </w:p>
    <w:p w:rsidR="00886FBB" w:rsidRPr="003048AC" w:rsidP="00886FBB">
      <w:pPr>
        <w:rPr>
          <w:rFonts w:cs="Arial"/>
          <w:szCs w:val="22"/>
        </w:rPr>
      </w:pPr>
    </w:p>
    <w:p w:rsidR="00000A9C" w:rsidRPr="003048AC" w:rsidP="00886FBB">
      <w:pPr>
        <w:tabs>
          <w:tab w:val="left" w:pos="5387"/>
        </w:tabs>
        <w:ind w:firstLine="0"/>
        <w:jc w:val="left"/>
        <w:rPr>
          <w:rFonts w:cs="Arial"/>
          <w:szCs w:val="22"/>
        </w:rPr>
      </w:pPr>
    </w:p>
    <w:sectPr w:rsidSect="00000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A9C">
    <w:pPr>
      <w:pStyle w:val="Footer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A9C">
    <w:pPr>
      <w:pStyle w:val="Footer"/>
    </w:pPr>
  </w:p>
  <w:p w:rsidR="00C46397"/>
  <w:p w:rsidR="00C46397" w:rsidP="00EC59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CD" w:rsidRPr="003129B0" w:rsidP="00DE78CD">
    <w:pPr>
      <w:pStyle w:val="Footer"/>
      <w:rPr>
        <w:sz w:val="16"/>
        <w:szCs w:val="16"/>
      </w:rPr>
    </w:pPr>
  </w:p>
  <w:p w:rsidR="00DE78CD" w:rsidRPr="003129B0" w:rsidP="00DE78CD">
    <w:pPr>
      <w:pStyle w:val="Footer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8CD" w:rsidRPr="0068574F" w:rsidP="0068574F">
    <w:pPr>
      <w:pStyle w:val="Footer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>12 39 21 618 * fax  12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b/>
        <w:sz w:val="16"/>
        <w:szCs w:val="16"/>
      </w:rPr>
      <w:t>: /ag9300lhke/skrytka</w:t>
    </w:r>
  </w:p>
  <w:p w:rsidR="003129B0" w:rsidP="00DE78CD">
    <w:pPr>
      <w:pStyle w:val="Footer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:rsidR="00DE78CD" w:rsidRPr="003129B0" w:rsidP="003129B0">
    <w:pPr>
      <w:pStyle w:val="Footer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:rsidR="00DE78CD" w:rsidRPr="0092182A" w:rsidP="00DE78CD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42DE7">
      <w:r>
        <w:separator/>
      </w:r>
    </w:p>
  </w:footnote>
  <w:footnote w:type="continuationSeparator" w:id="1">
    <w:p w:rsidR="00A42DE7">
      <w:r>
        <w:continuationSeparator/>
      </w:r>
    </w:p>
  </w:footnote>
  <w:footnote w:id="2">
    <w:p w:rsidR="00886FBB" w:rsidRPr="0005713B" w:rsidP="00886FBB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8145AB">
        <w:rPr>
          <w:rStyle w:val="FootnoteReference"/>
          <w:rFonts w:ascii="Symbol" w:hAnsi="Symbol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doręczenia korespondencji za pośrednictwem operatora pocztowego, zastosowanie znajduje art. </w:t>
      </w:r>
      <w:r>
        <w:rPr>
          <w:rStyle w:val="articletitle"/>
          <w:rFonts w:ascii="Times New Roman" w:hAnsi="Times New Roman" w:cs="Times New Roman"/>
          <w:sz w:val="18"/>
          <w:szCs w:val="18"/>
        </w:rPr>
        <w:t>39</w:t>
      </w:r>
      <w:r w:rsidRPr="00425AF7">
        <w:rPr>
          <w:rStyle w:val="articletitle"/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Style w:val="articletitle"/>
          <w:rFonts w:ascii="Times New Roman" w:hAnsi="Times New Roman" w:cs="Times New Roman"/>
          <w:sz w:val="18"/>
          <w:szCs w:val="18"/>
        </w:rPr>
        <w:t xml:space="preserve"> ustawy Kodeks postępowania administracyjnego, zgodnie z którym 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ydruk pisma stanowi dowód tego, co zostało stwierdzone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w piśmie, wydanym przez organ administracji publicznej w postaci elektronicznej, przy wykorzystaniu systemu teleinformatycznego. Szczegółowe informacje dotyczące daty i sposobu podpisania dokumentu oraz jego identyfikatora,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ze wskazaniem osoby podpisującej, można odczytać z tabeli załączonej do pisma.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71">
    <w:pPr>
      <w:ind w:left="851"/>
    </w:pPr>
    <w:r>
      <w:t xml:space="preserve">                   </w:t>
    </w:r>
  </w:p>
  <w:p w:rsidR="00C46397"/>
  <w:p w:rsidR="00C46397" w:rsidP="00EC59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111"/>
    </w:tblGrid>
    <w:tr w:rsidTr="00CA1BA9">
      <w:tblPrEx>
        <w:tblW w:w="4111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0B0CB2" w:rsidP="00CA1BA9">
          <w:pPr>
            <w:ind w:firstLine="0"/>
            <w:jc w:val="right"/>
          </w:pPr>
          <w:r w:rsidRPr="000B0CB2">
            <w:rPr>
              <w:rFonts w:cs="Arial"/>
              <w:szCs w:val="22"/>
            </w:rPr>
            <w:t xml:space="preserve">Kraków, </w:t>
          </w:r>
          <w:bookmarkStart w:id="7" w:name="ezdDataPodpisu"/>
          <w:r w:rsidRPr="000B0CB2">
            <w:t>3 października 2023 r.</w:t>
          </w:r>
          <w:bookmarkEnd w:id="7"/>
        </w:p>
      </w:tc>
    </w:tr>
  </w:tbl>
  <w:p w:rsidR="00647B4A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E71" w:rsidRPr="00760E09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00D54"/>
    <w:multiLevelType w:val="hybridMultilevel"/>
    <w:tmpl w:val="BFBC353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DF6438"/>
    <w:multiLevelType w:val="hybridMultilevel"/>
    <w:tmpl w:val="07A8F0E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DF8"/>
    <w:multiLevelType w:val="hybridMultilevel"/>
    <w:tmpl w:val="AF9EB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57B85"/>
    <w:multiLevelType w:val="hybridMultilevel"/>
    <w:tmpl w:val="DB1665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5164A"/>
    <w:multiLevelType w:val="hybridMultilevel"/>
    <w:tmpl w:val="BFBC353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Header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Footer">
    <w:name w:val="footer"/>
    <w:basedOn w:val="Normal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Footer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ageNumber">
    <w:name w:val="page number"/>
    <w:basedOn w:val="DefaultParagraphFont"/>
    <w:semiHidden/>
    <w:rsid w:val="002F6204"/>
  </w:style>
  <w:style w:type="paragraph" w:customStyle="1" w:styleId="MUWtabelka">
    <w:name w:val="MUWtabelka"/>
    <w:basedOn w:val="Normal"/>
    <w:rsid w:val="002F6204"/>
    <w:pPr>
      <w:jc w:val="center"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BalloonText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yperlink">
    <w:name w:val="Hyperlink"/>
    <w:uiPriority w:val="99"/>
    <w:unhideWhenUsed/>
    <w:rsid w:val="00A13F8C"/>
    <w:rPr>
      <w:color w:val="0563C1"/>
      <w:u w:val="single"/>
    </w:rPr>
  </w:style>
  <w:style w:type="table" w:styleId="TableGrid">
    <w:name w:val="Table Grid"/>
    <w:basedOn w:val="TableNormal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"/>
    <w:rsid w:val="000939E5"/>
    <w:pPr>
      <w:ind w:left="4320"/>
    </w:pPr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86FBB"/>
    <w:pPr>
      <w:ind w:left="720"/>
      <w:contextualSpacing/>
    </w:pPr>
  </w:style>
  <w:style w:type="paragraph" w:customStyle="1" w:styleId="Tekstpodstawowy21">
    <w:name w:val="Tekst podstawowy 21"/>
    <w:basedOn w:val="Normal"/>
    <w:rsid w:val="00886FBB"/>
    <w:pPr>
      <w:tabs>
        <w:tab w:val="left" w:pos="720"/>
      </w:tabs>
      <w:ind w:firstLine="0"/>
      <w:textAlignment w:val="auto"/>
    </w:pPr>
    <w:rPr>
      <w:rFonts w:ascii="Times New Roman" w:hAnsi="Times New Roman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886FBB"/>
    <w:pPr>
      <w:overflowPunct/>
      <w:autoSpaceDE/>
      <w:autoSpaceDN/>
      <w:adjustRightInd/>
      <w:ind w:firstLine="0"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886FB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6FBB"/>
    <w:rPr>
      <w:vertAlign w:val="superscript"/>
    </w:rPr>
  </w:style>
  <w:style w:type="character" w:customStyle="1" w:styleId="articletitle">
    <w:name w:val="articletitle"/>
    <w:basedOn w:val="DefaultParagraphFont"/>
    <w:rsid w:val="0088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DEBA-E68F-4588-B553-589FD7CF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Natalia Kwiecień</cp:lastModifiedBy>
  <cp:revision>4</cp:revision>
  <cp:lastPrinted>2017-10-30T12:51:00Z</cp:lastPrinted>
  <dcterms:created xsi:type="dcterms:W3CDTF">2019-03-15T14:20:00Z</dcterms:created>
  <dcterms:modified xsi:type="dcterms:W3CDTF">2023-10-03T07:32:00Z</dcterms:modified>
</cp:coreProperties>
</file>